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03A9482" w:rsidR="00BE679E" w:rsidRPr="00447B35" w:rsidRDefault="007E796F">
      <w:pPr>
        <w:rPr>
          <w:rFonts w:ascii="Calibri" w:eastAsia="Calibri" w:hAnsi="Calibri" w:cs="Calibri"/>
          <w:b/>
          <w:lang w:val="nl-NL"/>
        </w:rPr>
      </w:pPr>
      <w:r w:rsidRPr="00447B35">
        <w:rPr>
          <w:rFonts w:ascii="Calibri" w:eastAsia="Calibri" w:hAnsi="Calibri" w:cs="Calibri"/>
          <w:b/>
          <w:lang w:val="nl-NL"/>
        </w:rPr>
        <w:t xml:space="preserve">Nieuwsbericht </w:t>
      </w:r>
      <w:r w:rsidR="005C2EDE" w:rsidRPr="00447B35">
        <w:rPr>
          <w:rFonts w:ascii="Calibri" w:eastAsia="Calibri" w:hAnsi="Calibri" w:cs="Calibri"/>
          <w:b/>
          <w:lang w:val="nl-NL"/>
        </w:rPr>
        <w:t xml:space="preserve">Westerwijtwerd </w:t>
      </w:r>
    </w:p>
    <w:p w14:paraId="23ACC6A5" w14:textId="364D6B14" w:rsidR="007E796F" w:rsidRDefault="007E796F">
      <w:pPr>
        <w:rPr>
          <w:rFonts w:ascii="Calibri" w:eastAsia="Calibri" w:hAnsi="Calibri" w:cs="Calibri"/>
          <w:lang w:val="nl-NL"/>
        </w:rPr>
      </w:pPr>
    </w:p>
    <w:p w14:paraId="5311AE83" w14:textId="4B6F085A" w:rsidR="007E796F" w:rsidRPr="005C2EDE" w:rsidRDefault="00D96A10">
      <w:pPr>
        <w:rPr>
          <w:rFonts w:ascii="Calibri" w:eastAsia="Calibri" w:hAnsi="Calibri" w:cs="Calibri"/>
          <w:lang w:val="nl-NL"/>
        </w:rPr>
      </w:pPr>
      <w:r>
        <w:rPr>
          <w:rFonts w:ascii="Calibri" w:eastAsia="Calibri" w:hAnsi="Calibri" w:cs="Calibri"/>
          <w:lang w:val="nl-NL"/>
        </w:rPr>
        <w:t>16 d</w:t>
      </w:r>
      <w:r w:rsidR="007E796F">
        <w:rPr>
          <w:rFonts w:ascii="Calibri" w:eastAsia="Calibri" w:hAnsi="Calibri" w:cs="Calibri"/>
          <w:lang w:val="nl-NL"/>
        </w:rPr>
        <w:t xml:space="preserve">ecember </w:t>
      </w:r>
      <w:r>
        <w:rPr>
          <w:rFonts w:ascii="Calibri" w:eastAsia="Calibri" w:hAnsi="Calibri" w:cs="Calibri"/>
          <w:lang w:val="nl-NL"/>
        </w:rPr>
        <w:t>2019</w:t>
      </w:r>
    </w:p>
    <w:p w14:paraId="00000002" w14:textId="77777777" w:rsidR="00BE679E" w:rsidRPr="005C2EDE" w:rsidRDefault="00BE679E">
      <w:pPr>
        <w:rPr>
          <w:rFonts w:ascii="Calibri" w:eastAsia="Calibri" w:hAnsi="Calibri" w:cs="Calibri"/>
          <w:lang w:val="nl-NL"/>
        </w:rPr>
      </w:pPr>
    </w:p>
    <w:p w14:paraId="00000003" w14:textId="77777777" w:rsidR="00BE679E" w:rsidRPr="005C2EDE" w:rsidRDefault="005C2EDE">
      <w:pPr>
        <w:pStyle w:val="Heading2"/>
        <w:shd w:val="clear" w:color="auto" w:fill="FFFFFF"/>
        <w:rPr>
          <w:lang w:val="nl-NL"/>
        </w:rPr>
      </w:pPr>
      <w:r w:rsidRPr="005C2EDE">
        <w:rPr>
          <w:lang w:val="nl-NL"/>
        </w:rPr>
        <w:t>Grote impact van beving van Westerwijtwerd</w:t>
      </w:r>
    </w:p>
    <w:p w14:paraId="00000004" w14:textId="0C2DFD87" w:rsidR="00BE679E" w:rsidRPr="005C2EDE" w:rsidRDefault="005C2EDE">
      <w:pPr>
        <w:pStyle w:val="Heading2"/>
        <w:shd w:val="clear" w:color="auto" w:fill="FFFFFF"/>
        <w:rPr>
          <w:lang w:val="nl-NL"/>
        </w:rPr>
      </w:pPr>
      <w:bookmarkStart w:id="0" w:name="_tuzbsquzel8d" w:colFirst="0" w:colLast="0"/>
      <w:bookmarkEnd w:id="0"/>
      <w:r w:rsidRPr="005C2EDE">
        <w:rPr>
          <w:lang w:val="nl-NL"/>
        </w:rPr>
        <w:t xml:space="preserve">RUG-onderzoekers concluderen: </w:t>
      </w:r>
      <w:r w:rsidR="004D7D62">
        <w:rPr>
          <w:lang w:val="nl-NL"/>
        </w:rPr>
        <w:t>V</w:t>
      </w:r>
      <w:r w:rsidRPr="005C2EDE">
        <w:rPr>
          <w:lang w:val="nl-NL"/>
        </w:rPr>
        <w:t>oor veel bewoners is de maat vol</w:t>
      </w:r>
    </w:p>
    <w:p w14:paraId="00000005" w14:textId="77777777" w:rsidR="00BE679E" w:rsidRPr="005C2EDE" w:rsidRDefault="00BE679E">
      <w:pPr>
        <w:shd w:val="clear" w:color="auto" w:fill="FFFFFF"/>
        <w:rPr>
          <w:rFonts w:ascii="Calibri" w:eastAsia="Calibri" w:hAnsi="Calibri" w:cs="Calibri"/>
          <w:b/>
          <w:lang w:val="nl-NL"/>
        </w:rPr>
      </w:pPr>
    </w:p>
    <w:p w14:paraId="00000006" w14:textId="19271A70" w:rsidR="00BE679E" w:rsidRPr="005C2EDE" w:rsidRDefault="005C2EDE">
      <w:pPr>
        <w:shd w:val="clear" w:color="auto" w:fill="FFFFFF"/>
        <w:rPr>
          <w:rFonts w:ascii="Calibri" w:eastAsia="Calibri" w:hAnsi="Calibri" w:cs="Calibri"/>
          <w:b/>
          <w:lang w:val="nl-NL"/>
        </w:rPr>
      </w:pPr>
      <w:r w:rsidRPr="005C2EDE">
        <w:rPr>
          <w:rFonts w:ascii="Calibri" w:eastAsia="Calibri" w:hAnsi="Calibri" w:cs="Calibri"/>
          <w:b/>
          <w:lang w:val="nl-NL"/>
        </w:rPr>
        <w:t xml:space="preserve">Na de aardbeving van Westerwijtwerd op 22 mei 2019 is de maat voor bewoners vol. Gevoelens van wanhoop en onzekerheid over de toekomst overheersen. Bewoners hebben het gevoel dat de overheid bewust traineert. De communicatie met bewoners direct na een aardbeving </w:t>
      </w:r>
      <w:r w:rsidR="007E796F">
        <w:rPr>
          <w:rFonts w:ascii="Calibri" w:eastAsia="Calibri" w:hAnsi="Calibri" w:cs="Calibri"/>
          <w:b/>
          <w:lang w:val="nl-NL"/>
        </w:rPr>
        <w:t>moet</w:t>
      </w:r>
      <w:r w:rsidR="007E796F" w:rsidRPr="005C2EDE">
        <w:rPr>
          <w:rFonts w:ascii="Calibri" w:eastAsia="Calibri" w:hAnsi="Calibri" w:cs="Calibri"/>
          <w:b/>
          <w:lang w:val="nl-NL"/>
        </w:rPr>
        <w:t xml:space="preserve"> </w:t>
      </w:r>
      <w:r w:rsidRPr="005C2EDE">
        <w:rPr>
          <w:rFonts w:ascii="Calibri" w:eastAsia="Calibri" w:hAnsi="Calibri" w:cs="Calibri"/>
          <w:b/>
          <w:lang w:val="nl-NL"/>
        </w:rPr>
        <w:t xml:space="preserve">beter. Dit concluderen dr. Katherine Stroebe en prof. dr. Tom </w:t>
      </w:r>
      <w:proofErr w:type="spellStart"/>
      <w:r w:rsidRPr="005C2EDE">
        <w:rPr>
          <w:rFonts w:ascii="Calibri" w:eastAsia="Calibri" w:hAnsi="Calibri" w:cs="Calibri"/>
          <w:b/>
          <w:lang w:val="nl-NL"/>
        </w:rPr>
        <w:t>Postmes</w:t>
      </w:r>
      <w:proofErr w:type="spellEnd"/>
      <w:r w:rsidRPr="005C2EDE">
        <w:rPr>
          <w:rFonts w:ascii="Calibri" w:eastAsia="Calibri" w:hAnsi="Calibri" w:cs="Calibri"/>
          <w:b/>
          <w:lang w:val="nl-NL"/>
        </w:rPr>
        <w:t xml:space="preserve"> van de Rijksuniversiteit Groningen op basis van hun onderzoek in opdracht van Nationaal Coördinator Groningen.</w:t>
      </w:r>
    </w:p>
    <w:p w14:paraId="00000007" w14:textId="77777777" w:rsidR="00BE679E" w:rsidRPr="005C2EDE" w:rsidRDefault="005C2EDE">
      <w:pPr>
        <w:shd w:val="clear" w:color="auto" w:fill="FFFFFF"/>
        <w:rPr>
          <w:rFonts w:ascii="Calibri" w:eastAsia="Calibri" w:hAnsi="Calibri" w:cs="Calibri"/>
          <w:b/>
          <w:lang w:val="nl-NL"/>
        </w:rPr>
      </w:pPr>
      <w:r w:rsidRPr="005C2EDE">
        <w:rPr>
          <w:rFonts w:ascii="Calibri" w:eastAsia="Calibri" w:hAnsi="Calibri" w:cs="Calibri"/>
          <w:b/>
          <w:lang w:val="nl-NL"/>
        </w:rPr>
        <w:t xml:space="preserve"> </w:t>
      </w:r>
    </w:p>
    <w:p w14:paraId="00000008" w14:textId="515FB7BF" w:rsidR="00BE679E" w:rsidRPr="005C2EDE" w:rsidRDefault="005C2EDE">
      <w:pPr>
        <w:shd w:val="clear" w:color="auto" w:fill="FFFFFF"/>
        <w:rPr>
          <w:rFonts w:ascii="Calibri" w:eastAsia="Calibri" w:hAnsi="Calibri" w:cs="Calibri"/>
          <w:lang w:val="nl-NL"/>
        </w:rPr>
      </w:pPr>
      <w:r w:rsidRPr="005C2EDE">
        <w:rPr>
          <w:rFonts w:ascii="Calibri" w:eastAsia="Calibri" w:hAnsi="Calibri" w:cs="Calibri"/>
          <w:lang w:val="nl-NL"/>
        </w:rPr>
        <w:t xml:space="preserve">De dag na de aardbeving van Westerwijtwerd werden respondenten van het </w:t>
      </w:r>
      <w:r w:rsidR="00D97081">
        <w:rPr>
          <w:rFonts w:ascii="Calibri" w:eastAsia="Calibri" w:hAnsi="Calibri" w:cs="Calibri"/>
          <w:lang w:val="nl-NL"/>
        </w:rPr>
        <w:t>Groninger Panel</w:t>
      </w:r>
      <w:r w:rsidRPr="005C2EDE">
        <w:rPr>
          <w:rFonts w:ascii="Calibri" w:eastAsia="Calibri" w:hAnsi="Calibri" w:cs="Calibri"/>
          <w:lang w:val="nl-NL"/>
        </w:rPr>
        <w:t xml:space="preserve"> benaderd. In totaal vulden 4.803 personen de vragenlijst in, meestal binnen een of twee dagen. De huidige resultaten zijn een nadere uitwerking van een eerder verschenen notitie. </w:t>
      </w:r>
    </w:p>
    <w:p w14:paraId="00000009" w14:textId="77777777" w:rsidR="00BE679E" w:rsidRPr="005C2EDE" w:rsidRDefault="00BE679E">
      <w:pPr>
        <w:shd w:val="clear" w:color="auto" w:fill="FFFFFF"/>
        <w:rPr>
          <w:rFonts w:ascii="Calibri" w:eastAsia="Calibri" w:hAnsi="Calibri" w:cs="Calibri"/>
          <w:b/>
          <w:lang w:val="nl-NL"/>
        </w:rPr>
      </w:pPr>
    </w:p>
    <w:p w14:paraId="0000000A" w14:textId="77777777" w:rsidR="00BE679E" w:rsidRPr="005C2EDE" w:rsidRDefault="005C2EDE">
      <w:pPr>
        <w:shd w:val="clear" w:color="auto" w:fill="FFFFFF"/>
        <w:rPr>
          <w:rFonts w:ascii="Calibri" w:eastAsia="Calibri" w:hAnsi="Calibri" w:cs="Calibri"/>
          <w:b/>
          <w:lang w:val="nl-NL"/>
        </w:rPr>
      </w:pPr>
      <w:r w:rsidRPr="005C2EDE">
        <w:rPr>
          <w:rFonts w:ascii="Calibri" w:eastAsia="Calibri" w:hAnsi="Calibri" w:cs="Calibri"/>
          <w:b/>
          <w:lang w:val="nl-NL"/>
        </w:rPr>
        <w:t>Onveiligheid</w:t>
      </w:r>
    </w:p>
    <w:p w14:paraId="0000000B" w14:textId="77777777" w:rsidR="00BE679E" w:rsidRPr="005C2EDE" w:rsidRDefault="005C2EDE">
      <w:pPr>
        <w:shd w:val="clear" w:color="auto" w:fill="FFFFFF"/>
        <w:rPr>
          <w:rFonts w:ascii="Calibri" w:eastAsia="Calibri" w:hAnsi="Calibri" w:cs="Calibri"/>
          <w:lang w:val="nl-NL"/>
        </w:rPr>
      </w:pPr>
      <w:r w:rsidRPr="005C2EDE">
        <w:rPr>
          <w:rFonts w:ascii="Calibri" w:eastAsia="Calibri" w:hAnsi="Calibri" w:cs="Calibri"/>
          <w:lang w:val="nl-NL"/>
        </w:rPr>
        <w:t>Door de aardbeving voelt men zich veel minder veilig. Bewoners zijn onzeker of hun huis nog veilig is. Er is ook sprake van economische onveiligheid. Mensen zijn bezorgd over de financiële consequenties van de terugkerende schade aan huizen. Ook zijn er zorgen over de verkoopbaarheid van het eigen huis.</w:t>
      </w:r>
    </w:p>
    <w:p w14:paraId="0000000C" w14:textId="77777777" w:rsidR="00BE679E" w:rsidRPr="005C2EDE" w:rsidRDefault="00BE679E">
      <w:pPr>
        <w:rPr>
          <w:rFonts w:ascii="Calibri" w:eastAsia="Calibri" w:hAnsi="Calibri" w:cs="Calibri"/>
          <w:lang w:val="nl-NL"/>
        </w:rPr>
      </w:pPr>
    </w:p>
    <w:p w14:paraId="0000000D" w14:textId="77777777" w:rsidR="00BE679E" w:rsidRPr="005C2EDE" w:rsidRDefault="005C2EDE">
      <w:pPr>
        <w:rPr>
          <w:rFonts w:ascii="Calibri" w:eastAsia="Calibri" w:hAnsi="Calibri" w:cs="Calibri"/>
          <w:b/>
          <w:lang w:val="nl-NL"/>
        </w:rPr>
      </w:pPr>
      <w:r w:rsidRPr="005C2EDE">
        <w:rPr>
          <w:rFonts w:ascii="Calibri" w:eastAsia="Calibri" w:hAnsi="Calibri" w:cs="Calibri"/>
          <w:b/>
          <w:lang w:val="nl-NL"/>
        </w:rPr>
        <w:t>Wanhoop en wantrouwen</w:t>
      </w:r>
    </w:p>
    <w:p w14:paraId="0000000E" w14:textId="025FFAB9" w:rsidR="00BE679E" w:rsidRPr="005C2EDE" w:rsidRDefault="005C2EDE">
      <w:pPr>
        <w:rPr>
          <w:rFonts w:ascii="Calibri" w:eastAsia="Calibri" w:hAnsi="Calibri" w:cs="Calibri"/>
          <w:lang w:val="nl-NL"/>
        </w:rPr>
      </w:pPr>
      <w:r w:rsidRPr="005C2EDE">
        <w:rPr>
          <w:rFonts w:ascii="Calibri" w:eastAsia="Calibri" w:hAnsi="Calibri" w:cs="Calibri"/>
          <w:lang w:val="nl-NL"/>
        </w:rPr>
        <w:t>Door de aardbeving van Westerwijtwerd denken bewoners dat er nog steeds (grotere) aardbevingen kunnen komen, ook als de gaskraan dicht gaat. Stroebe: “De onzekerheid over de toekomst is weer groter geworden. Voor een deel van bewoners is de maat nu echt vol”.</w:t>
      </w:r>
    </w:p>
    <w:p w14:paraId="0000000F" w14:textId="77777777" w:rsidR="00BE679E" w:rsidRPr="005C2EDE" w:rsidRDefault="00BE679E">
      <w:pPr>
        <w:rPr>
          <w:rFonts w:ascii="Calibri" w:eastAsia="Calibri" w:hAnsi="Calibri" w:cs="Calibri"/>
          <w:lang w:val="nl-NL"/>
        </w:rPr>
      </w:pPr>
    </w:p>
    <w:p w14:paraId="00000010" w14:textId="77777777" w:rsidR="00BE679E" w:rsidRPr="005C2EDE" w:rsidRDefault="005C2EDE">
      <w:pPr>
        <w:rPr>
          <w:rFonts w:ascii="Calibri" w:eastAsia="Calibri" w:hAnsi="Calibri" w:cs="Calibri"/>
          <w:lang w:val="nl-NL"/>
        </w:rPr>
      </w:pPr>
      <w:r w:rsidRPr="005C2EDE">
        <w:rPr>
          <w:rFonts w:ascii="Calibri" w:eastAsia="Calibri" w:hAnsi="Calibri" w:cs="Calibri"/>
          <w:lang w:val="nl-NL"/>
        </w:rPr>
        <w:t xml:space="preserve">De zorgen worden verergerd doordat mensen niet verwachten dat de overheid zijn verantwoordelijkheid zal nemen. Er is veel wantrouwen. Stroebe: “Bewoners vertellen ons dat telkens weer nieuw beleid ontworpen wordt. Ze hebben het gevoel dat de overheid bewust traineert, door alles steeds ingewikkelder te maken. Dat wekt veel woede op, zeker na zo’n aardbeving”. </w:t>
      </w:r>
    </w:p>
    <w:p w14:paraId="00000011" w14:textId="77777777" w:rsidR="00BE679E" w:rsidRPr="005C2EDE" w:rsidRDefault="00BE679E">
      <w:pPr>
        <w:rPr>
          <w:rFonts w:ascii="Calibri" w:eastAsia="Calibri" w:hAnsi="Calibri" w:cs="Calibri"/>
          <w:lang w:val="nl-NL"/>
        </w:rPr>
      </w:pPr>
    </w:p>
    <w:p w14:paraId="00000012" w14:textId="526D202C" w:rsidR="00BE679E" w:rsidRPr="005C2EDE" w:rsidRDefault="007E796F">
      <w:pPr>
        <w:rPr>
          <w:rFonts w:ascii="Calibri" w:eastAsia="Calibri" w:hAnsi="Calibri" w:cs="Calibri"/>
          <w:b/>
          <w:lang w:val="nl-NL"/>
        </w:rPr>
      </w:pPr>
      <w:r>
        <w:rPr>
          <w:rFonts w:ascii="Calibri" w:eastAsia="Calibri" w:hAnsi="Calibri" w:cs="Calibri"/>
          <w:b/>
          <w:lang w:val="nl-NL"/>
        </w:rPr>
        <w:t>Aanbevelingen</w:t>
      </w:r>
    </w:p>
    <w:p w14:paraId="00000013" w14:textId="59CF2618" w:rsidR="00BE679E" w:rsidRPr="005C2EDE" w:rsidRDefault="007E796F">
      <w:pPr>
        <w:rPr>
          <w:rFonts w:ascii="Calibri" w:eastAsia="Calibri" w:hAnsi="Calibri" w:cs="Calibri"/>
          <w:lang w:val="nl-NL"/>
        </w:rPr>
      </w:pPr>
      <w:r>
        <w:rPr>
          <w:rFonts w:ascii="Calibri" w:eastAsia="Calibri" w:hAnsi="Calibri" w:cs="Calibri"/>
          <w:lang w:val="nl-NL"/>
        </w:rPr>
        <w:t>De onderzoekers doen een aantal aanbevelingen</w:t>
      </w:r>
      <w:r w:rsidR="00D96A10">
        <w:rPr>
          <w:rFonts w:ascii="Calibri" w:eastAsia="Calibri" w:hAnsi="Calibri" w:cs="Calibri"/>
          <w:lang w:val="nl-NL"/>
        </w:rPr>
        <w:t xml:space="preserve"> die door bewoners geuite behoeftes weergeven</w:t>
      </w:r>
      <w:r>
        <w:rPr>
          <w:rFonts w:ascii="Calibri" w:eastAsia="Calibri" w:hAnsi="Calibri" w:cs="Calibri"/>
          <w:lang w:val="nl-NL"/>
        </w:rPr>
        <w:t xml:space="preserve">. </w:t>
      </w:r>
      <w:r w:rsidR="00D96A10">
        <w:rPr>
          <w:rFonts w:ascii="Calibri" w:eastAsia="Calibri" w:hAnsi="Calibri" w:cs="Calibri"/>
          <w:lang w:val="nl-NL"/>
        </w:rPr>
        <w:t>Voorzie b</w:t>
      </w:r>
      <w:r w:rsidR="005C2EDE" w:rsidRPr="005C2EDE">
        <w:rPr>
          <w:rFonts w:ascii="Calibri" w:eastAsia="Calibri" w:hAnsi="Calibri" w:cs="Calibri"/>
          <w:lang w:val="nl-NL"/>
        </w:rPr>
        <w:t xml:space="preserve">ewoners </w:t>
      </w:r>
      <w:r>
        <w:rPr>
          <w:rFonts w:ascii="Calibri" w:eastAsia="Calibri" w:hAnsi="Calibri" w:cs="Calibri"/>
          <w:lang w:val="nl-NL"/>
        </w:rPr>
        <w:t>direct</w:t>
      </w:r>
      <w:r w:rsidR="005C2EDE" w:rsidRPr="005C2EDE">
        <w:rPr>
          <w:rFonts w:ascii="Calibri" w:eastAsia="Calibri" w:hAnsi="Calibri" w:cs="Calibri"/>
          <w:lang w:val="nl-NL"/>
        </w:rPr>
        <w:t xml:space="preserve"> na een aardbeving </w:t>
      </w:r>
      <w:r w:rsidR="00D96A10">
        <w:rPr>
          <w:rFonts w:ascii="Calibri" w:eastAsia="Calibri" w:hAnsi="Calibri" w:cs="Calibri"/>
          <w:lang w:val="nl-NL"/>
        </w:rPr>
        <w:t>van</w:t>
      </w:r>
      <w:r w:rsidR="005C2EDE" w:rsidRPr="005C2EDE">
        <w:rPr>
          <w:rFonts w:ascii="Calibri" w:eastAsia="Calibri" w:hAnsi="Calibri" w:cs="Calibri"/>
          <w:lang w:val="nl-NL"/>
        </w:rPr>
        <w:t xml:space="preserve"> feitelijke informatie: </w:t>
      </w:r>
      <w:r w:rsidR="005C2EDE">
        <w:rPr>
          <w:rFonts w:ascii="Calibri" w:eastAsia="Calibri" w:hAnsi="Calibri" w:cs="Calibri"/>
          <w:lang w:val="nl-NL"/>
        </w:rPr>
        <w:t>W</w:t>
      </w:r>
      <w:r w:rsidR="005C2EDE" w:rsidRPr="005C2EDE">
        <w:rPr>
          <w:rFonts w:ascii="Calibri" w:eastAsia="Calibri" w:hAnsi="Calibri" w:cs="Calibri"/>
          <w:lang w:val="nl-NL"/>
        </w:rPr>
        <w:t xml:space="preserve">at is er gebeurd en wat betekent dit voor mij? Nu zoeken ze deze informatie via sociale media bij elkaar en dat geeft ruimte aan geruchten en foutieve informatie. </w:t>
      </w:r>
      <w:r>
        <w:rPr>
          <w:rFonts w:ascii="Calibri" w:eastAsia="Calibri" w:hAnsi="Calibri" w:cs="Calibri"/>
          <w:lang w:val="nl-NL"/>
        </w:rPr>
        <w:t>Ook adviseren de onderzoekers om d</w:t>
      </w:r>
      <w:r w:rsidR="005C2EDE" w:rsidRPr="005C2EDE">
        <w:rPr>
          <w:rFonts w:ascii="Calibri" w:eastAsia="Calibri" w:hAnsi="Calibri" w:cs="Calibri"/>
          <w:lang w:val="nl-NL"/>
        </w:rPr>
        <w:t xml:space="preserve">irect na </w:t>
      </w:r>
      <w:r>
        <w:rPr>
          <w:rFonts w:ascii="Calibri" w:eastAsia="Calibri" w:hAnsi="Calibri" w:cs="Calibri"/>
          <w:lang w:val="nl-NL"/>
        </w:rPr>
        <w:t xml:space="preserve">een beving </w:t>
      </w:r>
      <w:r>
        <w:rPr>
          <w:rFonts w:ascii="Calibri" w:eastAsia="Calibri" w:hAnsi="Calibri" w:cs="Calibri"/>
          <w:lang w:val="nl-NL"/>
        </w:rPr>
        <w:lastRenderedPageBreak/>
        <w:t>ontmoetingsplekken te creëren waar bewoners</w:t>
      </w:r>
      <w:r w:rsidR="005C2EDE" w:rsidRPr="005C2EDE">
        <w:rPr>
          <w:rFonts w:ascii="Calibri" w:eastAsia="Calibri" w:hAnsi="Calibri" w:cs="Calibri"/>
          <w:lang w:val="nl-NL"/>
        </w:rPr>
        <w:t xml:space="preserve"> bij elkaar </w:t>
      </w:r>
      <w:r>
        <w:rPr>
          <w:rFonts w:ascii="Calibri" w:eastAsia="Calibri" w:hAnsi="Calibri" w:cs="Calibri"/>
          <w:lang w:val="nl-NL"/>
        </w:rPr>
        <w:t>kunnen</w:t>
      </w:r>
      <w:r w:rsidRPr="005C2EDE">
        <w:rPr>
          <w:rFonts w:ascii="Calibri" w:eastAsia="Calibri" w:hAnsi="Calibri" w:cs="Calibri"/>
          <w:lang w:val="nl-NL"/>
        </w:rPr>
        <w:t xml:space="preserve"> </w:t>
      </w:r>
      <w:r w:rsidR="005C2EDE" w:rsidRPr="005C2EDE">
        <w:rPr>
          <w:rFonts w:ascii="Calibri" w:eastAsia="Calibri" w:hAnsi="Calibri" w:cs="Calibri"/>
          <w:lang w:val="nl-NL"/>
        </w:rPr>
        <w:t xml:space="preserve">komen en verhalen </w:t>
      </w:r>
      <w:r>
        <w:rPr>
          <w:rFonts w:ascii="Calibri" w:eastAsia="Calibri" w:hAnsi="Calibri" w:cs="Calibri"/>
          <w:lang w:val="nl-NL"/>
        </w:rPr>
        <w:t>kunnen</w:t>
      </w:r>
      <w:r w:rsidRPr="005C2EDE">
        <w:rPr>
          <w:rFonts w:ascii="Calibri" w:eastAsia="Calibri" w:hAnsi="Calibri" w:cs="Calibri"/>
          <w:lang w:val="nl-NL"/>
        </w:rPr>
        <w:t xml:space="preserve"> </w:t>
      </w:r>
      <w:r w:rsidR="005C2EDE" w:rsidRPr="005C2EDE">
        <w:rPr>
          <w:rFonts w:ascii="Calibri" w:eastAsia="Calibri" w:hAnsi="Calibri" w:cs="Calibri"/>
          <w:lang w:val="nl-NL"/>
        </w:rPr>
        <w:t>delen. Tenslotte hebben sommige</w:t>
      </w:r>
      <w:r w:rsidR="00D97081">
        <w:rPr>
          <w:rFonts w:ascii="Calibri" w:eastAsia="Calibri" w:hAnsi="Calibri" w:cs="Calibri"/>
          <w:lang w:val="nl-NL"/>
        </w:rPr>
        <w:t xml:space="preserve"> bewoners</w:t>
      </w:r>
      <w:r w:rsidR="005C2EDE" w:rsidRPr="005C2EDE">
        <w:rPr>
          <w:rFonts w:ascii="Calibri" w:eastAsia="Calibri" w:hAnsi="Calibri" w:cs="Calibri"/>
          <w:lang w:val="nl-NL"/>
        </w:rPr>
        <w:t xml:space="preserve"> direct na de beving twijfels over de veiligheid van hun woning. Zij zouden geholpen zijn met een “</w:t>
      </w:r>
      <w:proofErr w:type="spellStart"/>
      <w:r w:rsidR="005C2EDE" w:rsidRPr="005C2EDE">
        <w:rPr>
          <w:rFonts w:ascii="Calibri" w:eastAsia="Calibri" w:hAnsi="Calibri" w:cs="Calibri"/>
          <w:lang w:val="nl-NL"/>
        </w:rPr>
        <w:t>quick</w:t>
      </w:r>
      <w:proofErr w:type="spellEnd"/>
      <w:r w:rsidR="005C2EDE" w:rsidRPr="005C2EDE">
        <w:rPr>
          <w:rFonts w:ascii="Calibri" w:eastAsia="Calibri" w:hAnsi="Calibri" w:cs="Calibri"/>
          <w:lang w:val="nl-NL"/>
        </w:rPr>
        <w:t xml:space="preserve"> scan” om te bepalen of de woning nog wel veilig is. </w:t>
      </w:r>
    </w:p>
    <w:p w14:paraId="00000014" w14:textId="77777777" w:rsidR="00BE679E" w:rsidRPr="005C2EDE" w:rsidRDefault="00BE679E">
      <w:pPr>
        <w:rPr>
          <w:rFonts w:ascii="Calibri" w:eastAsia="Calibri" w:hAnsi="Calibri" w:cs="Calibri"/>
          <w:lang w:val="nl-NL"/>
        </w:rPr>
      </w:pPr>
    </w:p>
    <w:p w14:paraId="00000015" w14:textId="77777777" w:rsidR="00BE679E" w:rsidRPr="005C2EDE" w:rsidRDefault="005C2EDE">
      <w:pPr>
        <w:spacing w:after="160" w:line="256" w:lineRule="auto"/>
        <w:rPr>
          <w:rFonts w:ascii="Calibri" w:eastAsia="Calibri" w:hAnsi="Calibri" w:cs="Calibri"/>
          <w:b/>
          <w:color w:val="222222"/>
          <w:lang w:val="nl-NL"/>
        </w:rPr>
      </w:pPr>
      <w:r w:rsidRPr="005C2EDE">
        <w:rPr>
          <w:rFonts w:ascii="Calibri" w:eastAsia="Calibri" w:hAnsi="Calibri" w:cs="Calibri"/>
          <w:b/>
          <w:color w:val="222222"/>
          <w:lang w:val="nl-NL"/>
        </w:rPr>
        <w:t>Over Gronings Perspectief</w:t>
      </w:r>
    </w:p>
    <w:p w14:paraId="00000016" w14:textId="77777777" w:rsidR="00BE679E" w:rsidRPr="005C2EDE" w:rsidRDefault="005C2EDE">
      <w:pPr>
        <w:spacing w:after="160" w:line="256" w:lineRule="auto"/>
        <w:rPr>
          <w:rFonts w:ascii="Calibri" w:eastAsia="Calibri" w:hAnsi="Calibri" w:cs="Calibri"/>
          <w:color w:val="222222"/>
          <w:lang w:val="nl-NL"/>
        </w:rPr>
      </w:pPr>
      <w:r w:rsidRPr="005C2EDE">
        <w:rPr>
          <w:rFonts w:ascii="Calibri" w:eastAsia="Calibri" w:hAnsi="Calibri" w:cs="Calibri"/>
          <w:color w:val="222222"/>
          <w:lang w:val="nl-NL"/>
        </w:rPr>
        <w:t>Gronings Perspectief is een samenwerking tussen de Rijksuniversiteit Groningen, de GGD Groningen en het Sociaal Planbureau Groningen. De onderzoekers worden bijgestaan door een begeleidingscommissie met gemeenten, GGD, Groninger Bodembeweging, Groninger Gasberaad, Nationaal Coördinator Groningen, de provincie Groningen, de Veiligheidsregio, Vereniging Groninger Dorpen en wetenschappelijke experts.</w:t>
      </w:r>
    </w:p>
    <w:p w14:paraId="00000017" w14:textId="78F87A17" w:rsidR="00BE679E" w:rsidRPr="005C2EDE" w:rsidRDefault="005C2EDE">
      <w:pPr>
        <w:spacing w:after="160" w:line="256" w:lineRule="auto"/>
        <w:rPr>
          <w:rFonts w:ascii="Calibri" w:eastAsia="Calibri" w:hAnsi="Calibri" w:cs="Calibri"/>
          <w:color w:val="222222"/>
          <w:lang w:val="nl-NL"/>
        </w:rPr>
      </w:pPr>
      <w:r w:rsidRPr="005C2EDE">
        <w:rPr>
          <w:rFonts w:ascii="Calibri" w:eastAsia="Calibri" w:hAnsi="Calibri" w:cs="Calibri"/>
          <w:color w:val="222222"/>
          <w:lang w:val="nl-NL"/>
        </w:rPr>
        <w:t xml:space="preserve">Het team van dr. Stroebe en prof. dr. </w:t>
      </w:r>
      <w:proofErr w:type="spellStart"/>
      <w:r w:rsidRPr="005C2EDE">
        <w:rPr>
          <w:rFonts w:ascii="Calibri" w:eastAsia="Calibri" w:hAnsi="Calibri" w:cs="Calibri"/>
          <w:color w:val="222222"/>
          <w:lang w:val="nl-NL"/>
        </w:rPr>
        <w:t>Postmes</w:t>
      </w:r>
      <w:proofErr w:type="spellEnd"/>
      <w:r w:rsidRPr="005C2EDE">
        <w:rPr>
          <w:rFonts w:ascii="Calibri" w:eastAsia="Calibri" w:hAnsi="Calibri" w:cs="Calibri"/>
          <w:color w:val="222222"/>
          <w:lang w:val="nl-NL"/>
        </w:rPr>
        <w:t xml:space="preserve"> onderzoekt sinds 2016 gezondheid, veiligheidsgevoel en toekomstperspectief van inwoners van alle gemeenten in het gaswinningsgebied, in opdracht van de Nationaal Coördinator Groningen. Een panel Groningers vult periodiek een vragenlijst in over veiligheid, gezondheid en toekomstperspectief. De bevindingen van Gronings Perspectief worden gepubliceerd op de </w:t>
      </w:r>
      <w:r w:rsidR="00447B35">
        <w:rPr>
          <w:rFonts w:ascii="Calibri" w:eastAsia="Calibri" w:hAnsi="Calibri" w:cs="Calibri"/>
          <w:color w:val="222222"/>
          <w:lang w:val="nl-NL"/>
        </w:rPr>
        <w:fldChar w:fldCharType="begin"/>
      </w:r>
      <w:r w:rsidR="00447B35">
        <w:rPr>
          <w:rFonts w:ascii="Calibri" w:eastAsia="Calibri" w:hAnsi="Calibri" w:cs="Calibri"/>
          <w:color w:val="222222"/>
          <w:lang w:val="nl-NL"/>
        </w:rPr>
        <w:instrText xml:space="preserve"> HYPERLINK "http://www.groningsperspectief.nl/" </w:instrText>
      </w:r>
      <w:r w:rsidR="00447B35">
        <w:rPr>
          <w:rFonts w:ascii="Calibri" w:eastAsia="Calibri" w:hAnsi="Calibri" w:cs="Calibri"/>
          <w:color w:val="222222"/>
          <w:lang w:val="nl-NL"/>
        </w:rPr>
      </w:r>
      <w:r w:rsidR="00447B35">
        <w:rPr>
          <w:rFonts w:ascii="Calibri" w:eastAsia="Calibri" w:hAnsi="Calibri" w:cs="Calibri"/>
          <w:color w:val="222222"/>
          <w:lang w:val="nl-NL"/>
        </w:rPr>
        <w:fldChar w:fldCharType="separate"/>
      </w:r>
      <w:r w:rsidRPr="00447B35">
        <w:rPr>
          <w:rStyle w:val="Hyperlink"/>
          <w:rFonts w:ascii="Calibri" w:eastAsia="Calibri" w:hAnsi="Calibri" w:cs="Calibri"/>
          <w:lang w:val="nl-NL"/>
        </w:rPr>
        <w:t>sit</w:t>
      </w:r>
      <w:bookmarkStart w:id="1" w:name="_GoBack"/>
      <w:bookmarkEnd w:id="1"/>
      <w:r w:rsidRPr="00447B35">
        <w:rPr>
          <w:rStyle w:val="Hyperlink"/>
          <w:rFonts w:ascii="Calibri" w:eastAsia="Calibri" w:hAnsi="Calibri" w:cs="Calibri"/>
          <w:lang w:val="nl-NL"/>
        </w:rPr>
        <w:t>e</w:t>
      </w:r>
      <w:r w:rsidR="00447B35">
        <w:rPr>
          <w:rFonts w:ascii="Calibri" w:eastAsia="Calibri" w:hAnsi="Calibri" w:cs="Calibri"/>
          <w:color w:val="222222"/>
          <w:lang w:val="nl-NL"/>
        </w:rPr>
        <w:fldChar w:fldCharType="end"/>
      </w:r>
      <w:r w:rsidRPr="005C2EDE">
        <w:rPr>
          <w:rFonts w:ascii="Calibri" w:eastAsia="Calibri" w:hAnsi="Calibri" w:cs="Calibri"/>
          <w:color w:val="222222"/>
          <w:lang w:val="nl-NL"/>
        </w:rPr>
        <w:t>.</w:t>
      </w:r>
    </w:p>
    <w:p w14:paraId="00000018" w14:textId="77777777" w:rsidR="00BE679E" w:rsidRPr="005C2EDE" w:rsidRDefault="005C2EDE">
      <w:pPr>
        <w:rPr>
          <w:rFonts w:ascii="Calibri" w:eastAsia="Calibri" w:hAnsi="Calibri" w:cs="Calibri"/>
          <w:b/>
          <w:color w:val="222222"/>
          <w:lang w:val="nl-NL"/>
        </w:rPr>
      </w:pPr>
      <w:r w:rsidRPr="005C2EDE">
        <w:rPr>
          <w:rFonts w:ascii="Calibri" w:eastAsia="Calibri" w:hAnsi="Calibri" w:cs="Calibri"/>
          <w:b/>
          <w:color w:val="222222"/>
          <w:lang w:val="nl-NL"/>
        </w:rPr>
        <w:t xml:space="preserve"> </w:t>
      </w:r>
    </w:p>
    <w:p w14:paraId="00000019" w14:textId="77777777" w:rsidR="00BE679E" w:rsidRPr="005C2EDE" w:rsidRDefault="005C2EDE">
      <w:pPr>
        <w:shd w:val="clear" w:color="auto" w:fill="FFFFFF"/>
        <w:spacing w:after="320"/>
        <w:rPr>
          <w:rFonts w:ascii="Calibri" w:eastAsia="Calibri" w:hAnsi="Calibri" w:cs="Calibri"/>
          <w:i/>
          <w:color w:val="222222"/>
          <w:lang w:val="nl-NL"/>
        </w:rPr>
      </w:pPr>
      <w:r w:rsidRPr="005C2EDE">
        <w:rPr>
          <w:rFonts w:ascii="Calibri" w:eastAsia="Calibri" w:hAnsi="Calibri" w:cs="Calibri"/>
          <w:b/>
          <w:i/>
          <w:color w:val="222222"/>
          <w:lang w:val="nl-NL"/>
        </w:rPr>
        <w:t>Noot voor de pers</w:t>
      </w:r>
      <w:r w:rsidRPr="005C2EDE">
        <w:rPr>
          <w:rFonts w:ascii="Calibri" w:eastAsia="Calibri" w:hAnsi="Calibri" w:cs="Calibri"/>
          <w:i/>
          <w:color w:val="222222"/>
          <w:lang w:val="nl-NL"/>
        </w:rPr>
        <w:t xml:space="preserve">: </w:t>
      </w:r>
    </w:p>
    <w:p w14:paraId="0000001A" w14:textId="77777777" w:rsidR="00BE679E" w:rsidRPr="005C2EDE" w:rsidRDefault="005C2EDE">
      <w:pPr>
        <w:shd w:val="clear" w:color="auto" w:fill="FFFFFF"/>
        <w:spacing w:after="320"/>
        <w:rPr>
          <w:rFonts w:ascii="Calibri" w:eastAsia="Calibri" w:hAnsi="Calibri" w:cs="Calibri"/>
          <w:i/>
          <w:color w:val="7C7C7C"/>
          <w:lang w:val="nl-NL"/>
        </w:rPr>
      </w:pPr>
      <w:r w:rsidRPr="005C2EDE">
        <w:rPr>
          <w:rFonts w:ascii="Calibri" w:eastAsia="Calibri" w:hAnsi="Calibri" w:cs="Calibri"/>
          <w:i/>
          <w:color w:val="222222"/>
          <w:lang w:val="nl-NL"/>
        </w:rPr>
        <w:t xml:space="preserve">Naast het </w:t>
      </w:r>
      <w:r w:rsidRPr="005C2EDE">
        <w:rPr>
          <w:rFonts w:ascii="Calibri" w:eastAsia="Calibri" w:hAnsi="Calibri" w:cs="Calibri"/>
          <w:b/>
          <w:i/>
          <w:color w:val="222222"/>
          <w:lang w:val="nl-NL"/>
        </w:rPr>
        <w:t>onderzoeksrapport</w:t>
      </w:r>
      <w:r w:rsidRPr="005C2EDE">
        <w:rPr>
          <w:rFonts w:ascii="Calibri" w:eastAsia="Calibri" w:hAnsi="Calibri" w:cs="Calibri"/>
          <w:i/>
          <w:color w:val="222222"/>
          <w:lang w:val="nl-NL"/>
        </w:rPr>
        <w:t xml:space="preserve"> vindt u nog meer informatie op de website </w:t>
      </w:r>
      <w:hyperlink r:id="rId4">
        <w:r w:rsidRPr="005C2EDE">
          <w:rPr>
            <w:rFonts w:ascii="Calibri" w:eastAsia="Calibri" w:hAnsi="Calibri" w:cs="Calibri"/>
            <w:i/>
            <w:color w:val="1155CC"/>
            <w:u w:val="single"/>
            <w:lang w:val="nl-NL"/>
          </w:rPr>
          <w:t>groningsperspectief.nl</w:t>
        </w:r>
      </w:hyperlink>
      <w:hyperlink r:id="rId5">
        <w:r w:rsidRPr="005C2EDE">
          <w:rPr>
            <w:rFonts w:ascii="Calibri" w:eastAsia="Calibri" w:hAnsi="Calibri" w:cs="Calibri"/>
            <w:i/>
            <w:color w:val="0563C1"/>
            <w:u w:val="single"/>
            <w:lang w:val="nl-NL"/>
          </w:rPr>
          <w:t>.</w:t>
        </w:r>
      </w:hyperlink>
      <w:r w:rsidRPr="005C2EDE">
        <w:rPr>
          <w:rFonts w:ascii="Calibri" w:eastAsia="Calibri" w:hAnsi="Calibri" w:cs="Calibri"/>
          <w:i/>
          <w:color w:val="7C7C7C"/>
          <w:lang w:val="nl-NL"/>
        </w:rPr>
        <w:t xml:space="preserve">  </w:t>
      </w:r>
    </w:p>
    <w:p w14:paraId="0000001B" w14:textId="77777777" w:rsidR="00BE679E" w:rsidRPr="005C2EDE" w:rsidRDefault="005C2EDE">
      <w:pPr>
        <w:shd w:val="clear" w:color="auto" w:fill="FFFFFF"/>
        <w:spacing w:after="320"/>
        <w:rPr>
          <w:rFonts w:ascii="Calibri" w:eastAsia="Calibri" w:hAnsi="Calibri" w:cs="Calibri"/>
          <w:i/>
          <w:color w:val="222222"/>
          <w:lang w:val="nl-NL"/>
        </w:rPr>
      </w:pPr>
      <w:r w:rsidRPr="005C2EDE">
        <w:rPr>
          <w:rFonts w:ascii="Calibri" w:eastAsia="Calibri" w:hAnsi="Calibri" w:cs="Calibri"/>
          <w:i/>
          <w:color w:val="222222"/>
          <w:lang w:val="nl-NL"/>
        </w:rPr>
        <w:t xml:space="preserve">Voor meer informatie kunt u contact opnemen met Justin </w:t>
      </w:r>
      <w:proofErr w:type="spellStart"/>
      <w:r w:rsidRPr="005C2EDE">
        <w:rPr>
          <w:rFonts w:ascii="Calibri" w:eastAsia="Calibri" w:hAnsi="Calibri" w:cs="Calibri"/>
          <w:i/>
          <w:color w:val="222222"/>
          <w:lang w:val="nl-NL"/>
        </w:rPr>
        <w:t>Richardson</w:t>
      </w:r>
      <w:proofErr w:type="spellEnd"/>
      <w:r w:rsidRPr="005C2EDE">
        <w:rPr>
          <w:rFonts w:ascii="Calibri" w:eastAsia="Calibri" w:hAnsi="Calibri" w:cs="Calibri"/>
          <w:i/>
          <w:color w:val="222222"/>
          <w:lang w:val="nl-NL"/>
        </w:rPr>
        <w:t xml:space="preserve"> van Gronings Perspectief, tel. 06 – 462 945 40, of met Jorien Bakker, woordvoerder van de RUG, tel. 06-11800452.</w:t>
      </w:r>
    </w:p>
    <w:p w14:paraId="0000001C" w14:textId="77777777" w:rsidR="00BE679E" w:rsidRPr="005C2EDE" w:rsidRDefault="00BE679E">
      <w:pPr>
        <w:rPr>
          <w:rFonts w:ascii="Calibri" w:eastAsia="Calibri" w:hAnsi="Calibri" w:cs="Calibri"/>
          <w:lang w:val="nl-NL"/>
        </w:rPr>
      </w:pPr>
    </w:p>
    <w:sectPr w:rsidR="00BE679E" w:rsidRPr="005C2EDE">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9E"/>
    <w:rsid w:val="000D00D7"/>
    <w:rsid w:val="001A03C6"/>
    <w:rsid w:val="00447B35"/>
    <w:rsid w:val="00481EB3"/>
    <w:rsid w:val="004C2C58"/>
    <w:rsid w:val="004D7D62"/>
    <w:rsid w:val="005844FE"/>
    <w:rsid w:val="005C2EDE"/>
    <w:rsid w:val="007E796F"/>
    <w:rsid w:val="00BE679E"/>
    <w:rsid w:val="00D96A10"/>
    <w:rsid w:val="00D97081"/>
    <w:rsid w:val="00DE46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4570"/>
  <w15:docId w15:val="{A4802A06-1860-4D11-AE29-9B4005BF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C2E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EDE"/>
    <w:rPr>
      <w:rFonts w:ascii="Segoe UI" w:hAnsi="Segoe UI" w:cs="Segoe UI"/>
      <w:sz w:val="18"/>
      <w:szCs w:val="18"/>
    </w:rPr>
  </w:style>
  <w:style w:type="character" w:styleId="CommentReference">
    <w:name w:val="annotation reference"/>
    <w:basedOn w:val="DefaultParagraphFont"/>
    <w:uiPriority w:val="99"/>
    <w:semiHidden/>
    <w:unhideWhenUsed/>
    <w:rsid w:val="005C2EDE"/>
    <w:rPr>
      <w:sz w:val="16"/>
      <w:szCs w:val="16"/>
    </w:rPr>
  </w:style>
  <w:style w:type="paragraph" w:styleId="CommentText">
    <w:name w:val="annotation text"/>
    <w:basedOn w:val="Normal"/>
    <w:link w:val="CommentTextChar"/>
    <w:uiPriority w:val="99"/>
    <w:semiHidden/>
    <w:unhideWhenUsed/>
    <w:rsid w:val="005C2EDE"/>
    <w:pPr>
      <w:spacing w:line="240" w:lineRule="auto"/>
    </w:pPr>
    <w:rPr>
      <w:sz w:val="20"/>
      <w:szCs w:val="20"/>
    </w:rPr>
  </w:style>
  <w:style w:type="character" w:customStyle="1" w:styleId="CommentTextChar">
    <w:name w:val="Comment Text Char"/>
    <w:basedOn w:val="DefaultParagraphFont"/>
    <w:link w:val="CommentText"/>
    <w:uiPriority w:val="99"/>
    <w:semiHidden/>
    <w:rsid w:val="005C2EDE"/>
    <w:rPr>
      <w:sz w:val="20"/>
      <w:szCs w:val="20"/>
    </w:rPr>
  </w:style>
  <w:style w:type="paragraph" w:styleId="CommentSubject">
    <w:name w:val="annotation subject"/>
    <w:basedOn w:val="CommentText"/>
    <w:next w:val="CommentText"/>
    <w:link w:val="CommentSubjectChar"/>
    <w:uiPriority w:val="99"/>
    <w:semiHidden/>
    <w:unhideWhenUsed/>
    <w:rsid w:val="005C2EDE"/>
    <w:rPr>
      <w:b/>
      <w:bCs/>
    </w:rPr>
  </w:style>
  <w:style w:type="character" w:customStyle="1" w:styleId="CommentSubjectChar">
    <w:name w:val="Comment Subject Char"/>
    <w:basedOn w:val="CommentTextChar"/>
    <w:link w:val="CommentSubject"/>
    <w:uiPriority w:val="99"/>
    <w:semiHidden/>
    <w:rsid w:val="005C2EDE"/>
    <w:rPr>
      <w:b/>
      <w:bCs/>
      <w:sz w:val="20"/>
      <w:szCs w:val="20"/>
    </w:rPr>
  </w:style>
  <w:style w:type="character" w:styleId="Hyperlink">
    <w:name w:val="Hyperlink"/>
    <w:basedOn w:val="DefaultParagraphFont"/>
    <w:uiPriority w:val="99"/>
    <w:unhideWhenUsed/>
    <w:rsid w:val="00447B35"/>
    <w:rPr>
      <w:color w:val="0000FF" w:themeColor="hyperlink"/>
      <w:u w:val="single"/>
    </w:rPr>
  </w:style>
  <w:style w:type="character" w:styleId="UnresolvedMention">
    <w:name w:val="Unresolved Mention"/>
    <w:basedOn w:val="DefaultParagraphFont"/>
    <w:uiPriority w:val="99"/>
    <w:semiHidden/>
    <w:unhideWhenUsed/>
    <w:rsid w:val="00447B35"/>
    <w:rPr>
      <w:color w:val="605E5C"/>
      <w:shd w:val="clear" w:color="auto" w:fill="E1DFDD"/>
    </w:rPr>
  </w:style>
  <w:style w:type="character" w:styleId="FollowedHyperlink">
    <w:name w:val="FollowedHyperlink"/>
    <w:basedOn w:val="DefaultParagraphFont"/>
    <w:uiPriority w:val="99"/>
    <w:semiHidden/>
    <w:unhideWhenUsed/>
    <w:rsid w:val="00447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cm-tracking.meltwater.com/link.php?DynEngagement=true&amp;H=I%2BqMhXDuIS2RujNbavWSOKShOr7Ezi73JeGvxlkJ09Qb0kDpZZQFeJBPMK%2Br3UVL0zeuWqOQ7AHI8MFagXqmEIRpnYh%2BunyrFRQGiPHQ4c%2FGB1rSYmYcvg%3D%3D&amp;G=0&amp;R=http%3A%2F%2Fwww.groningsperspectief.nl%2F&amp;I=20181107140332.0000002b91c6%40mail6-46-ussnn1&amp;X=MHwxMDQ2NzU4OjViZTJmMDQwZWY0NDg1MGExZjZmZjcyMjsxfDEwNDY3NTk6dHJ1ZTs%3D&amp;S=cWG2zRL7NW1haHh23cb1TDTSGhp0Yr7trUTxr5rRZDU" TargetMode="External"/><Relationship Id="rId4" Type="http://schemas.openxmlformats.org/officeDocument/2006/relationships/hyperlink" Target="http://icm-tracking.meltwater.com/link.php?DynEngagement=true&amp;H=I%2BqMhXDuIS2RujNbavWSOKShOr7Ezi73JeGvxlkJ09Qb0kDpZZQFeJBPMK%2Br3UVL0zeuWqOQ7AHI8MFagXqmEIRpnYh%2BunyrFRQGiPHQ4c%2FGB1rSYmYcvg%3D%3D&amp;G=0&amp;R=https%3A%2F%2Fwww.groningsperspectief.nl%2F&amp;I=20181107140332.0000002b91c6%40mail6-46-ussnn1&amp;X=MHwxMDQ2NzU4OjViZTJmMDQwZWY0NDg1MGExZjZmZjcyMjsxfDEwNDY3NTk6dHJ1ZTs%3D&amp;S=CZaWawJkJKYas0hATBYBM5VuEAdeV-7nQUqAfILHvY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3891</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Economische Zaken en Klimaat</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H.W.A. van (Herman)</dc:creator>
  <cp:lastModifiedBy>Katherine Stroebe</cp:lastModifiedBy>
  <cp:revision>2</cp:revision>
  <dcterms:created xsi:type="dcterms:W3CDTF">2019-12-11T09:55:00Z</dcterms:created>
  <dcterms:modified xsi:type="dcterms:W3CDTF">2019-12-11T09:55:00Z</dcterms:modified>
</cp:coreProperties>
</file>